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571CF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 PRELIMINAR DAS PROVAS OBJETIVAS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:rsid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87D23" wp14:editId="5F85A66B">
                <wp:simplePos x="0" y="0"/>
                <wp:positionH relativeFrom="column">
                  <wp:posOffset>4181475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2EC2" id="Retângulo 3" o:spid="_x0000_s1026" style="position:absolute;margin-left:329.2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he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U8p&#10;scxgix5FfPtlFysN5DTVp3FhjGpP7sF3XEAyJbuR3qQvpkE2uabbvqZiEwnHn+VFOTrDynMUlaPh&#10;5cVZwiz2xs6H+EWAIYmoqMeW5Uqy9W2IrepOJfnSNr0BtKpvlNaZScMi5tqTNcM2x03ZuTjQQofJ&#10;skjJtOFnKm61aFEfhcQyYMDD7D0P4B6TcS5sPO9wtUXtZCYxgt6wPGao4y6YTjeZiTyYveHgmOGf&#10;HnuL7BVs7I2NsuCPAdTfe8+t/i77NueU/ivUW+y+h3YtguM3Cptwy0J8YB73APuGux3v8ZEamopC&#10;R1GyBP/z2P+kj+OJUkoa3KuKhh8r5gUl+qvFwf1cjkZpETMzOrsYIuMPJa+HErsyc8CelnhFHM9k&#10;0o96R0oP5gVPwCx5RRGzHH1XlEe/Y+ax3Xc8IlzMZlkNl8+xeGufHE/gqappyJ43L8y7bhIjjvAd&#10;7HaQjd8NZKubLC3MVhGkytO6r2tXb1zcPO/dkUmX4ZDPWvtTOP0NAAD//wMAUEsDBBQABgAIAAAA&#10;IQB/724/3QAAAAgBAAAPAAAAZHJzL2Rvd25yZXYueG1sTI/BTsMwEETvSPyDtUjcqENFQhSyqSpE&#10;JcQBRMoHuLGJI+J1sJ02/XuWE5x2VzOafVNvFjeKowlx8IRwu8pAGOq8HqhH+NjvbkoQMSnSavRk&#10;EM4mwqa5vKhVpf2J3s2xTb3gEIqVQrApTZWUsbPGqbjykyHWPn1wKvEZeqmDOnG4G+U6ywrp1ED8&#10;warJPFrTfbWzQ5jCdnqzT3a/W17D80s/t4P9PiNeXy3bBxDJLOnPDL/4jA4NMx38TDqKEaHIy5yt&#10;CHc8WC/KnJcDwvo+A9nU8n+B5gcAAP//AwBQSwECLQAUAAYACAAAACEAtoM4kv4AAADhAQAAEwAA&#10;AAAAAAAAAAAAAAAAAAAAW0NvbnRlbnRfVHlwZXNdLnhtbFBLAQItABQABgAIAAAAIQA4/SH/1gAA&#10;AJQBAAALAAAAAAAAAAAAAAAAAC8BAABfcmVscy8ucmVsc1BLAQItABQABgAIAAAAIQCo1qhegAIA&#10;AFIFAAAOAAAAAAAAAAAAAAAAAC4CAABkcnMvZTJvRG9jLnhtbFBLAQItABQABgAIAAAAIQB/724/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FA3D" wp14:editId="7293E92C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4C05" id="Retângulo 2" o:spid="_x0000_s1026" style="position:absolute;margin-left:259.8pt;margin-top:2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0gAIAAFIFAAAOAAAAZHJzL2Uyb0RvYy54bWysVM1u2zAMvg/YOwi6r46N9GdBnSJo0WFA&#10;0RZNh55VWUqESaImKXGyx9mr7MVKyY6TdTkNu8ikSX785+XVxmiyFj4osDUtT0aUCMuhUXZR02/P&#10;t58uKAmR2YZpsKKmWxHo1fTjh8vWTUQFS9CN8ARBbJi0rqbLGN2kKAJfCsPCCThhUSjBGxaR9Yui&#10;8axFdKOLajQ6K1rwjfPARQj496YT0mnGl1Lw+CBlEJHommJsMb8+v6/pLaaXbLLwzC0V78Ng/xCF&#10;Ycqi0wHqhkVGVl79BWUU9xBAxhMOpgApFRc5B8ymHL3LZr5kTuRcsDjBDWUK/w+W368fPVFNTStK&#10;LDPYoicRf/+yi5UGUqX6tC5MUG3uHn3PBSRTshvpTfpiGmSTa7odaio2kXD8WZ6X41OsPEdROa4u&#10;zk8TZrE3dj7ELwIMSURNPbYsV5Kt70LsVHcqyZe26Q2gVXOrtM5MGhZxrT1ZM2xz3JS9iwMtdJgs&#10;i5RMF36m4laLDvVJSCwDBlxl73kA95iMc2HjWY+rLWonM4kRDIblMUMdd8H0uslM5MEcDEfHDP/0&#10;OFhkr2DjYGyUBX8MoPk+eO70d9l3Oaf0X6HZYvc9dGsRHL9V2IQ7FuIj87gH2Dfc7fiAj9TQ1hR6&#10;ipIl+J/H/id9HE+UUtLiXtU0/FgxLyjRXy0O7udyPE6LmJnx6XmFjD+UvB5K7MpcA/a0xCvieCaT&#10;ftQ7UnowL3gCZskripjl6LumPPodcx27fccjwsVsltVw+RyLd3bueAJPVU1D9rx5Yd71kxhxhO9h&#10;t4Ns8m4gO91kaWG2iiBVntZ9Xft64+Lmee+PTLoMh3zW2p/C6RsAAAD//wMAUEsDBBQABgAIAAAA&#10;IQBCJ8aW3QAAAAgBAAAPAAAAZHJzL2Rvd25yZXYueG1sTI/BTsMwEETvSPyDtUjcqNOKBkjjVBWi&#10;EuIAIuUD3HgbR8TrYDtt+vdsT3Db0Yxm35TryfXiiCF2nhTMZxkIpMabjloFX7vt3SOImDQZ3XtC&#10;BWeMsK6ur0pdGH+iTzzWqRVcQrHQCmxKQyFlbCw6HWd+QGLv4IPTiWVopQn6xOWul4ssy6XTHfEH&#10;qwd8tth816NTMITN8GFf7G47vYfXt3asO/tzVur2ZtqsQCSc0l8YLviMDhUz7f1IJopewXL+lHP0&#10;coBgf3mfs94rWDzkIKtS/h9Q/QIAAP//AwBQSwECLQAUAAYACAAAACEAtoM4kv4AAADhAQAAEwAA&#10;AAAAAAAAAAAAAAAAAAAAW0NvbnRlbnRfVHlwZXNdLnhtbFBLAQItABQABgAIAAAAIQA4/SH/1gAA&#10;AJQBAAALAAAAAAAAAAAAAAAAAC8BAABfcmVscy8ucmVsc1BLAQItABQABgAIAAAAIQBCswf0gAIA&#10;AFIFAAAOAAAAAAAAAAAAAAAAAC4CAABkcnMvZTJvRG9jLnhtbFBLAQItABQABgAIAAAAIQBCJ8a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SOLICITO ACESSO AO MEU CARTÃO RESPOSTA:     SIM:            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NÃO: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226DF8" w:rsidRP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E-MAIL PARA RECEBIMENTO DO CARTÃO RESPOSTA:</w:t>
      </w:r>
    </w:p>
    <w:p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Os Recursos deverão ser enviados nos dias </w:t>
      </w:r>
      <w:r w:rsidR="001E4B75">
        <w:rPr>
          <w:rFonts w:asciiTheme="minorHAnsi" w:hAnsiTheme="minorHAnsi" w:cstheme="minorHAnsi"/>
          <w:color w:val="333333"/>
          <w:sz w:val="22"/>
          <w:szCs w:val="22"/>
        </w:rPr>
        <w:t>19 a</w:t>
      </w:r>
      <w:r w:rsidR="00C260AB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1E4B75">
        <w:rPr>
          <w:rFonts w:asciiTheme="minorHAnsi" w:hAnsiTheme="minorHAnsi" w:cstheme="minorHAnsi"/>
          <w:color w:val="333333"/>
          <w:sz w:val="22"/>
          <w:szCs w:val="22"/>
        </w:rPr>
        <w:t>21</w:t>
      </w:r>
      <w:r w:rsidR="00F624A9">
        <w:rPr>
          <w:rFonts w:asciiTheme="minorHAnsi" w:hAnsiTheme="minorHAnsi" w:cstheme="minorHAnsi"/>
          <w:color w:val="333333"/>
          <w:sz w:val="22"/>
          <w:szCs w:val="22"/>
        </w:rPr>
        <w:t xml:space="preserve"> de</w:t>
      </w:r>
      <w:r w:rsidR="001E4B75">
        <w:rPr>
          <w:rFonts w:asciiTheme="minorHAnsi" w:hAnsiTheme="minorHAnsi" w:cstheme="minorHAnsi"/>
          <w:color w:val="333333"/>
          <w:sz w:val="22"/>
          <w:szCs w:val="22"/>
        </w:rPr>
        <w:t xml:space="preserve"> maio </w:t>
      </w:r>
      <w:r w:rsidR="0045747F">
        <w:rPr>
          <w:rFonts w:asciiTheme="minorHAnsi" w:hAnsiTheme="minorHAnsi" w:cstheme="minorHAnsi"/>
          <w:color w:val="333333"/>
          <w:sz w:val="22"/>
          <w:szCs w:val="22"/>
        </w:rPr>
        <w:t>de</w:t>
      </w:r>
      <w:r w:rsidR="00F624A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260AB">
        <w:rPr>
          <w:rFonts w:asciiTheme="minorHAnsi" w:hAnsiTheme="minorHAnsi" w:cstheme="minorHAnsi"/>
          <w:color w:val="333333"/>
          <w:sz w:val="22"/>
          <w:szCs w:val="22"/>
        </w:rPr>
        <w:t>2018</w:t>
      </w:r>
      <w:r w:rsidRPr="001126C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EXCLUSIVAMENTE contra o Resultado Preliminar das provas objetivas.</w:t>
      </w:r>
      <w:bookmarkStart w:id="0" w:name="_GoBack"/>
      <w:bookmarkEnd w:id="0"/>
    </w:p>
    <w:p w:rsidR="00226DF8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Nesta fase recursal, o candidato poderá solicitar acesso ao seu cartão de resposta.</w:t>
      </w:r>
    </w:p>
    <w:p w:rsidR="0045747F" w:rsidRPr="00226DF8" w:rsidRDefault="0045747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Não serão analisados recursos referentes ao Gabarito das provas objetivas.</w:t>
      </w:r>
    </w:p>
    <w:p w:rsidR="001126C3" w:rsidRDefault="00C571CF" w:rsidP="0084501F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proofErr w:type="gramStart"/>
      <w:r w:rsidRPr="001E4B75">
        <w:rPr>
          <w:rFonts w:asciiTheme="minorHAnsi" w:hAnsiTheme="minorHAnsi" w:cstheme="minorHAnsi"/>
          <w:b w:val="0"/>
          <w:color w:val="333333"/>
          <w:sz w:val="22"/>
          <w:szCs w:val="22"/>
        </w:rPr>
        <w:t>O recursos</w:t>
      </w:r>
      <w:proofErr w:type="gramEnd"/>
      <w:r w:rsidRPr="001E4B75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deverão enviados EXCLUSIVAMENTE para o e-mail: </w:t>
      </w:r>
      <w:r w:rsidR="001E4B75" w:rsidRPr="001E4B75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>crescer.concursomagalhaesalmeida@outlook.com</w:t>
      </w:r>
      <w:r w:rsidRPr="001E4B75">
        <w:rPr>
          <w:rFonts w:asciiTheme="minorHAnsi" w:hAnsiTheme="minorHAnsi" w:cstheme="minorHAnsi"/>
          <w:color w:val="2F5496" w:themeColor="accent5" w:themeShade="BF"/>
          <w:sz w:val="22"/>
          <w:szCs w:val="22"/>
        </w:rPr>
        <w:tab/>
      </w:r>
    </w:p>
    <w:p w:rsidR="00125040" w:rsidRPr="0084501F" w:rsidRDefault="00125040" w:rsidP="00125040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45747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1E4B75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maio </w:t>
      </w:r>
      <w:r w:rsidR="00C260AB">
        <w:rPr>
          <w:rFonts w:asciiTheme="minorHAnsi" w:hAnsiTheme="minorHAnsi" w:cstheme="minorHAnsi"/>
          <w:b/>
          <w:color w:val="000000"/>
          <w:sz w:val="22"/>
          <w:szCs w:val="22"/>
        </w:rPr>
        <w:t>de 2018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226DF8" w:rsidRPr="001126C3" w:rsidSect="00BA0856">
      <w:headerReference w:type="default" r:id="rId8"/>
      <w:footerReference w:type="even" r:id="rId9"/>
      <w:footerReference w:type="default" r:id="rId10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B05" w:rsidRDefault="00F32B05">
      <w:r>
        <w:separator/>
      </w:r>
    </w:p>
  </w:endnote>
  <w:endnote w:type="continuationSeparator" w:id="0">
    <w:p w:rsidR="00F32B05" w:rsidRDefault="00F32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C260AB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>CRESCER CONSULTORIAS LTDA - ME</w:t>
    </w:r>
    <w:r w:rsidRPr="00C260AB">
      <w:rPr>
        <w:rFonts w:asciiTheme="majorHAnsi" w:hAnsiTheme="majorHAnsi" w:cstheme="majorHAnsi"/>
        <w:sz w:val="16"/>
        <w:szCs w:val="16"/>
      </w:rPr>
      <w:br/>
      <w:t>CNPJ: 09.375.709/0001-46</w:t>
    </w:r>
  </w:p>
  <w:p w:rsidR="00C260AB" w:rsidRPr="00C260AB" w:rsidRDefault="00C260AB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</w:pPr>
    <w:r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Avenida Raul Lopes, nº 880, bairro Jóquei,</w:t>
    </w:r>
    <w:r w:rsidRPr="00C260AB">
      <w:rPr>
        <w:rFonts w:asciiTheme="majorHAnsi" w:hAnsiTheme="majorHAnsi" w:cstheme="majorHAnsi"/>
        <w:color w:val="333333"/>
        <w:sz w:val="16"/>
        <w:szCs w:val="16"/>
        <w:shd w:val="clear" w:color="auto" w:fill="FFFFFF"/>
      </w:rPr>
      <w:t xml:space="preserve"> </w:t>
    </w:r>
    <w:r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Edifício Poty Premier (1º andar, sala 117)</w:t>
    </w:r>
  </w:p>
  <w:p w:rsidR="00C260AB" w:rsidRPr="00C260AB" w:rsidRDefault="00C260AB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CEP: 64048-065,</w:t>
    </w:r>
    <w:r w:rsidRPr="00C260AB">
      <w:rPr>
        <w:rFonts w:asciiTheme="majorHAnsi" w:hAnsiTheme="majorHAnsi" w:cstheme="majorHAnsi"/>
        <w:sz w:val="16"/>
        <w:szCs w:val="16"/>
      </w:rPr>
      <w:t xml:space="preserve"> • Teresina – PI</w:t>
    </w:r>
  </w:p>
  <w:p w:rsidR="00AC6184" w:rsidRPr="00C260AB" w:rsidRDefault="00AC6184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 xml:space="preserve">Telefone: (86) </w:t>
    </w:r>
    <w:r w:rsidR="00C260AB"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3303-3883</w:t>
    </w:r>
    <w:r w:rsidRPr="00C260AB">
      <w:rPr>
        <w:rFonts w:asciiTheme="majorHAnsi" w:hAnsiTheme="majorHAnsi" w:cstheme="majorHAnsi"/>
        <w:sz w:val="16"/>
        <w:szCs w:val="16"/>
      </w:rPr>
      <w:t>e-mail:</w:t>
    </w:r>
    <w:r w:rsidRPr="00C260AB">
      <w:rPr>
        <w:rStyle w:val="apple-converted-space"/>
        <w:rFonts w:asciiTheme="majorHAnsi" w:hAnsiTheme="majorHAnsi" w:cstheme="majorHAnsi"/>
        <w:sz w:val="16"/>
        <w:szCs w:val="16"/>
      </w:rPr>
      <w:t> </w:t>
    </w:r>
    <w:hyperlink r:id="rId1" w:history="1">
      <w:r w:rsidRPr="00C260AB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crescerconcursos@outlook.com</w:t>
      </w:r>
    </w:hyperlink>
  </w:p>
  <w:p w:rsidR="00374222" w:rsidRPr="00C260AB" w:rsidRDefault="00374222" w:rsidP="00B83542">
    <w:pPr>
      <w:pStyle w:val="Rodap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B05" w:rsidRDefault="00F32B05">
      <w:r>
        <w:separator/>
      </w:r>
    </w:p>
  </w:footnote>
  <w:footnote w:type="continuationSeparator" w:id="0">
    <w:p w:rsidR="00F32B05" w:rsidRDefault="00F32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45747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76CE7672" wp14:editId="69A2D831">
          <wp:simplePos x="0" y="0"/>
          <wp:positionH relativeFrom="column">
            <wp:posOffset>-45720</wp:posOffset>
          </wp:positionH>
          <wp:positionV relativeFrom="paragraph">
            <wp:posOffset>15240</wp:posOffset>
          </wp:positionV>
          <wp:extent cx="809625" cy="674370"/>
          <wp:effectExtent l="0" t="0" r="9525" b="0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294EB5" w:rsidRDefault="0045747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 xml:space="preserve">PREFEITURA MUNICIPAL DE </w:t>
    </w:r>
    <w:r w:rsidR="001E4B75">
      <w:rPr>
        <w:rFonts w:ascii="Calibri Light" w:hAnsi="Calibri Light" w:cs="Calibri Light"/>
        <w:b/>
        <w:sz w:val="24"/>
      </w:rPr>
      <w:t>MAGALHÃES ALMEIDA-MA</w:t>
    </w:r>
  </w:p>
  <w:p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p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74CB57B" wp14:editId="44DAF5D1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4B75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5747F"/>
    <w:rsid w:val="004611B5"/>
    <w:rsid w:val="00470B31"/>
    <w:rsid w:val="0049233C"/>
    <w:rsid w:val="004935BB"/>
    <w:rsid w:val="00494AEE"/>
    <w:rsid w:val="004A0B59"/>
    <w:rsid w:val="004A5013"/>
    <w:rsid w:val="004A7AD1"/>
    <w:rsid w:val="004B5A7D"/>
    <w:rsid w:val="004C134E"/>
    <w:rsid w:val="004C2D40"/>
    <w:rsid w:val="004D6D51"/>
    <w:rsid w:val="004D78DB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C07"/>
    <w:rsid w:val="00B83542"/>
    <w:rsid w:val="00B836EB"/>
    <w:rsid w:val="00B8383D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0AB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B05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798DD667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styleId="Forte">
    <w:name w:val="Strong"/>
    <w:basedOn w:val="Fontepargpadro"/>
    <w:uiPriority w:val="22"/>
    <w:qFormat/>
    <w:rsid w:val="00C2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1295B6-043E-481F-868D-9846FB29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810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Usuário do Windows</cp:lastModifiedBy>
  <cp:revision>2</cp:revision>
  <cp:lastPrinted>2018-05-19T03:42:00Z</cp:lastPrinted>
  <dcterms:created xsi:type="dcterms:W3CDTF">2018-05-19T03:45:00Z</dcterms:created>
  <dcterms:modified xsi:type="dcterms:W3CDTF">2018-05-19T03:45:00Z</dcterms:modified>
</cp:coreProperties>
</file>