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dia </w:t>
      </w:r>
      <w:r w:rsidR="00552ECC">
        <w:rPr>
          <w:rFonts w:asciiTheme="minorHAnsi" w:hAnsiTheme="minorHAnsi" w:cstheme="minorHAnsi"/>
          <w:color w:val="FF0000"/>
          <w:sz w:val="22"/>
          <w:szCs w:val="22"/>
        </w:rPr>
        <w:t>08 a 19</w:t>
      </w:r>
      <w:r w:rsidR="00187261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de março de</w:t>
      </w:r>
      <w:r w:rsidR="00640D76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2018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hyperlink r:id="rId8" w:history="1">
        <w:r w:rsidR="00552ECC" w:rsidRPr="00DF411D">
          <w:rPr>
            <w:rStyle w:val="Hyperlink"/>
            <w:rFonts w:asciiTheme="minorHAnsi" w:hAnsiTheme="minorHAnsi" w:cstheme="minorHAnsi"/>
            <w:bCs w:val="0"/>
            <w:sz w:val="22"/>
            <w:szCs w:val="22"/>
            <w:shd w:val="clear" w:color="auto" w:fill="FFFFFF"/>
          </w:rPr>
          <w:t>concursoagricolandia2018@outlook.com</w:t>
        </w:r>
      </w:hyperlink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Os locais de provas serão divulgados no dia </w:t>
      </w:r>
      <w:r w:rsidR="00552ECC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20 </w:t>
      </w:r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de março de 2018.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 xml:space="preserve">Concurso Público da Prefeitura Municipal de </w:t>
      </w:r>
      <w:r w:rsidR="00552ECC">
        <w:rPr>
          <w:rFonts w:asciiTheme="minorHAnsi" w:hAnsiTheme="minorHAnsi" w:cstheme="minorHAnsi"/>
          <w:b/>
          <w:bCs/>
          <w:sz w:val="22"/>
        </w:rPr>
        <w:t>Agricolândia-PI</w:t>
      </w:r>
      <w:bookmarkStart w:id="0" w:name="_GoBack"/>
      <w:bookmarkEnd w:id="0"/>
      <w:r w:rsidR="00187261">
        <w:rPr>
          <w:rFonts w:asciiTheme="minorHAnsi" w:hAnsiTheme="minorHAnsi" w:cstheme="minorHAnsi"/>
          <w:b/>
          <w:bCs/>
          <w:sz w:val="22"/>
        </w:rPr>
        <w:t xml:space="preserve">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187261">
        <w:rPr>
          <w:rFonts w:asciiTheme="minorHAnsi" w:hAnsiTheme="minorHAnsi" w:cstheme="minorHAnsi"/>
          <w:b/>
          <w:color w:val="000000"/>
          <w:sz w:val="22"/>
          <w:szCs w:val="22"/>
        </w:rPr>
        <w:t>março</w:t>
      </w:r>
      <w:r w:rsidR="00640D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2018</w:t>
      </w:r>
    </w:p>
    <w:sectPr w:rsidR="00226DF8" w:rsidRPr="001126C3" w:rsidSect="00552ECC">
      <w:headerReference w:type="default" r:id="rId9"/>
      <w:footerReference w:type="even" r:id="rId10"/>
      <w:footerReference w:type="default" r:id="rId11"/>
      <w:pgSz w:w="11906" w:h="16838" w:code="9"/>
      <w:pgMar w:top="2269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CBB" w:rsidRDefault="00685CBB">
      <w:r>
        <w:separator/>
      </w:r>
    </w:p>
  </w:endnote>
  <w:endnote w:type="continuationSeparator" w:id="0">
    <w:p w:rsidR="00685CBB" w:rsidRDefault="00685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CBB" w:rsidRDefault="00685CBB">
      <w:r>
        <w:separator/>
      </w:r>
    </w:p>
  </w:footnote>
  <w:footnote w:type="continuationSeparator" w:id="0">
    <w:p w:rsidR="00685CBB" w:rsidRDefault="00685C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ECC" w:rsidRDefault="00552ECC" w:rsidP="00552ECC">
    <w:pPr>
      <w:ind w:left="-1" w:right="-1" w:firstLine="1277"/>
      <w:rPr>
        <w:rFonts w:asciiTheme="majorHAnsi" w:eastAsia="Cambria" w:hAnsiTheme="majorHAnsi"/>
        <w:spacing w:val="-1"/>
        <w:sz w:val="22"/>
        <w:szCs w:val="23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-41910</wp:posOffset>
          </wp:positionV>
          <wp:extent cx="762000" cy="876300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5375910</wp:posOffset>
          </wp:positionH>
          <wp:positionV relativeFrom="page">
            <wp:posOffset>276225</wp:posOffset>
          </wp:positionV>
          <wp:extent cx="933450" cy="752475"/>
          <wp:effectExtent l="0" t="0" r="0" b="9525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ajorHAnsi" w:eastAsia="Cambria" w:hAnsiTheme="majorHAnsi"/>
        <w:spacing w:val="-1"/>
        <w:sz w:val="22"/>
        <w:szCs w:val="23"/>
      </w:rPr>
      <w:t>ESTADO DO PIAUÍ</w:t>
    </w:r>
  </w:p>
  <w:p w:rsidR="00552ECC" w:rsidRDefault="00552ECC" w:rsidP="00552ECC">
    <w:pPr>
      <w:ind w:left="-1" w:right="-1" w:firstLine="1277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pacing w:val="-1"/>
        <w:sz w:val="22"/>
        <w:szCs w:val="23"/>
      </w:rPr>
      <w:t>PREFEITURA MUNICIPAL DE AGRICOLÂNDIA-PI</w:t>
    </w:r>
  </w:p>
  <w:p w:rsidR="00552ECC" w:rsidRDefault="00552ECC" w:rsidP="00552ECC">
    <w:pPr>
      <w:tabs>
        <w:tab w:val="right" w:pos="9782"/>
      </w:tabs>
      <w:ind w:left="-1" w:right="-1" w:firstLine="1277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 xml:space="preserve">CNPJ Nº </w:t>
    </w:r>
    <w:r>
      <w:rPr>
        <w:rFonts w:asciiTheme="majorHAnsi" w:hAnsiTheme="majorHAnsi"/>
        <w:sz w:val="22"/>
        <w:szCs w:val="23"/>
      </w:rPr>
      <w:t>06.554.976/0001-92</w:t>
    </w:r>
    <w:r>
      <w:rPr>
        <w:rFonts w:asciiTheme="majorHAnsi" w:hAnsiTheme="majorHAnsi"/>
        <w:sz w:val="22"/>
        <w:szCs w:val="23"/>
      </w:rPr>
      <w:tab/>
    </w:r>
  </w:p>
  <w:p w:rsidR="00552ECC" w:rsidRDefault="00552ECC" w:rsidP="00552ECC">
    <w:pPr>
      <w:ind w:left="-1" w:right="-1" w:firstLine="1277"/>
      <w:rPr>
        <w:rFonts w:asciiTheme="majorHAnsi" w:hAnsiTheme="majorHAnsi"/>
        <w:sz w:val="22"/>
        <w:szCs w:val="23"/>
      </w:rPr>
    </w:pPr>
    <w:r>
      <w:rPr>
        <w:rFonts w:asciiTheme="majorHAnsi" w:hAnsiTheme="majorHAnsi"/>
        <w:color w:val="000000"/>
        <w:sz w:val="22"/>
        <w:szCs w:val="23"/>
      </w:rPr>
      <w:t>CONCURSO PÚBLICO</w:t>
    </w:r>
  </w:p>
  <w:p w:rsidR="00552ECC" w:rsidRDefault="00552ECC" w:rsidP="00552ECC">
    <w:pPr>
      <w:pBdr>
        <w:bottom w:val="single" w:sz="4" w:space="1" w:color="auto"/>
      </w:pBdr>
      <w:ind w:left="-1" w:right="-1" w:firstLine="1277"/>
      <w:rPr>
        <w:rFonts w:asciiTheme="majorHAnsi" w:eastAsia="Cambria" w:hAnsiTheme="majorHAnsi"/>
        <w:b/>
        <w:sz w:val="22"/>
        <w:szCs w:val="23"/>
      </w:rPr>
    </w:pPr>
    <w:r>
      <w:rPr>
        <w:rFonts w:asciiTheme="majorHAnsi" w:eastAsia="Cambria" w:hAnsiTheme="majorHAnsi"/>
        <w:b/>
        <w:sz w:val="22"/>
        <w:szCs w:val="23"/>
      </w:rPr>
      <w:t>CRESCER CONSULTORIAS</w:t>
    </w:r>
  </w:p>
  <w:p w:rsidR="00374222" w:rsidRPr="00AC6184" w:rsidRDefault="00374222" w:rsidP="00187261">
    <w:pPr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52ECC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5CBB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527C676F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agricolandia2018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837E0-8DDF-4115-95A8-1995E994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RECIBO</vt:lpstr>
      <vt:lpstr>    FORMULÁRIO PARA INTERPOSIÇÃO DE RECURSOS CONTRA INDEFERIMENTO DE INSCRIÇÃO</vt:lpstr>
      <vt:lpstr>    </vt:lpstr>
      <vt:lpstr>    IDENTIFICAÇÃO DO CANDIDATO:</vt:lpstr>
      <vt:lpstr>    </vt:lpstr>
      <vt:lpstr>    Os Recursos deverão ser enviados no dia 07 e 08 de março de 2018 EXCLUSIVAMENTE </vt:lpstr>
      <vt:lpstr>    Os recursos deverão enviados EXCLUSIVAMENTE para o e-mail: crescer.concursomagal</vt:lpstr>
      <vt:lpstr>    É necessário ANEXAR e enviar por e-mail este formulário de recurso, comprovante </vt:lpstr>
      <vt:lpstr>    Os locais de provas serão divulgados no dia 09 de março de 2018.</vt:lpstr>
      <vt:lpstr>    </vt:lpstr>
      <vt:lpstr>    </vt:lpstr>
    </vt:vector>
  </TitlesOfParts>
  <Company>DNIT</Company>
  <LinksUpToDate>false</LinksUpToDate>
  <CharactersWithSpaces>1466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4</cp:revision>
  <cp:lastPrinted>2016-11-22T00:25:00Z</cp:lastPrinted>
  <dcterms:created xsi:type="dcterms:W3CDTF">2018-03-07T13:10:00Z</dcterms:created>
  <dcterms:modified xsi:type="dcterms:W3CDTF">2018-03-08T11:18:00Z</dcterms:modified>
</cp:coreProperties>
</file>