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 xml:space="preserve">NTERPOSIÇÃO DE RECURSOS CONTRA INDEFERIMENTO </w:t>
      </w:r>
      <w:r w:rsidR="00847EBB">
        <w:rPr>
          <w:rFonts w:ascii="Arial Black" w:hAnsi="Arial Black"/>
          <w:b/>
          <w:bCs/>
          <w:iCs/>
          <w:sz w:val="20"/>
          <w:szCs w:val="24"/>
        </w:rPr>
        <w:t>DO PEDIDO DE ISENÇÃO DE TAXA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847EBB" w:rsidRPr="00EC6B19" w:rsidTr="000114AC">
        <w:tc>
          <w:tcPr>
            <w:tcW w:w="9627" w:type="dxa"/>
            <w:gridSpan w:val="2"/>
          </w:tcPr>
          <w:p w:rsidR="00847EBB" w:rsidRPr="00EC6B19" w:rsidRDefault="00847EBB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Nº do NIS:</w:t>
            </w:r>
          </w:p>
        </w:tc>
      </w:tr>
      <w:tr w:rsidR="00847EBB" w:rsidRPr="00EC6B19" w:rsidTr="00A050EB">
        <w:tc>
          <w:tcPr>
            <w:tcW w:w="9627" w:type="dxa"/>
            <w:gridSpan w:val="2"/>
          </w:tcPr>
          <w:p w:rsidR="00847EBB" w:rsidRPr="00EC6B19" w:rsidRDefault="00847EBB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Nome da mãe: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847EBB">
        <w:rPr>
          <w:rFonts w:asciiTheme="minorHAnsi" w:hAnsiTheme="minorHAnsi" w:cstheme="minorHAnsi"/>
          <w:color w:val="333333"/>
          <w:sz w:val="22"/>
          <w:szCs w:val="22"/>
        </w:rPr>
        <w:t>22</w:t>
      </w:r>
      <w:r w:rsidR="005A5723">
        <w:rPr>
          <w:rFonts w:asciiTheme="minorHAnsi" w:hAnsiTheme="minorHAnsi" w:cstheme="minorHAnsi"/>
          <w:color w:val="333333"/>
          <w:sz w:val="22"/>
          <w:szCs w:val="22"/>
        </w:rPr>
        <w:t xml:space="preserve"> e 2</w:t>
      </w:r>
      <w:r w:rsidR="00847EBB">
        <w:rPr>
          <w:rFonts w:asciiTheme="minorHAnsi" w:hAnsiTheme="minorHAnsi" w:cstheme="minorHAnsi"/>
          <w:color w:val="333333"/>
          <w:sz w:val="22"/>
          <w:szCs w:val="22"/>
        </w:rPr>
        <w:t>4</w:t>
      </w:r>
      <w:r w:rsidR="005A572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de </w:t>
      </w:r>
      <w:r w:rsidR="005A5723">
        <w:rPr>
          <w:rFonts w:asciiTheme="minorHAnsi" w:hAnsiTheme="minorHAnsi" w:cstheme="minorHAnsi"/>
          <w:color w:val="333333"/>
          <w:sz w:val="22"/>
          <w:szCs w:val="22"/>
        </w:rPr>
        <w:t>ju</w:t>
      </w:r>
      <w:r w:rsidR="00847EBB">
        <w:rPr>
          <w:rFonts w:asciiTheme="minorHAnsi" w:hAnsiTheme="minorHAnsi" w:cstheme="minorHAnsi"/>
          <w:color w:val="333333"/>
          <w:sz w:val="22"/>
          <w:szCs w:val="22"/>
        </w:rPr>
        <w:t>l</w:t>
      </w:r>
      <w:r w:rsidR="005A5723">
        <w:rPr>
          <w:rFonts w:asciiTheme="minorHAnsi" w:hAnsiTheme="minorHAnsi" w:cstheme="minorHAnsi"/>
          <w:color w:val="333333"/>
          <w:sz w:val="22"/>
          <w:szCs w:val="22"/>
        </w:rPr>
        <w:t>ho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a divulgação </w:t>
      </w:r>
      <w:r w:rsidR="00847EBB">
        <w:rPr>
          <w:rFonts w:asciiTheme="minorHAnsi" w:hAnsiTheme="minorHAnsi" w:cstheme="minorHAnsi"/>
          <w:b w:val="0"/>
          <w:color w:val="333333"/>
          <w:sz w:val="22"/>
          <w:szCs w:val="22"/>
        </w:rPr>
        <w:t>do resultado preliminar dos pedidos de isenção.</w:t>
      </w:r>
    </w:p>
    <w:p w:rsidR="00847EBB" w:rsidRDefault="00847EBB" w:rsidP="00847EBB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</w:p>
    <w:p w:rsidR="00C571CF" w:rsidRPr="00847EBB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847EBB" w:rsidRPr="00BE047C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crescer2017sescoop@outlook.com</w:t>
        </w:r>
      </w:hyperlink>
    </w:p>
    <w:p w:rsidR="00847EBB" w:rsidRDefault="00847EBB" w:rsidP="00847EBB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  <w:bookmarkStart w:id="0" w:name="_GoBack"/>
      <w:bookmarkEnd w:id="0"/>
    </w:p>
    <w:p w:rsidR="00847EBB" w:rsidRPr="00D77A81" w:rsidRDefault="00847EBB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>Nesta fase, não serão aceitos o envio de novos documentos por parte de candidatos que não solicitaram dentro do prazo estipulado no cronograma.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226DF8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4E7" w:rsidRDefault="00B014E7">
      <w:r>
        <w:separator/>
      </w:r>
    </w:p>
  </w:endnote>
  <w:endnote w:type="continuationSeparator" w:id="0">
    <w:p w:rsidR="00B014E7" w:rsidRDefault="00B01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4E7" w:rsidRDefault="00B014E7">
      <w:r>
        <w:separator/>
      </w:r>
    </w:p>
  </w:footnote>
  <w:footnote w:type="continuationSeparator" w:id="0">
    <w:p w:rsidR="00B014E7" w:rsidRDefault="00B01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847EBB" w:rsidP="007C4F3A">
    <w:pPr>
      <w:autoSpaceDE w:val="0"/>
      <w:autoSpaceDN w:val="0"/>
      <w:adjustRightInd w:val="0"/>
      <w:rPr>
        <w:sz w:val="28"/>
      </w:rPr>
    </w:pPr>
    <w:r>
      <w:rPr>
        <w:noProof/>
      </w:rPr>
      <w:drawing>
        <wp:anchor distT="0" distB="0" distL="114300" distR="114300" simplePos="0" relativeHeight="251667968" behindDoc="0" locked="0" layoutInCell="1" allowOverlap="1" wp14:anchorId="3E66C82D" wp14:editId="081A3F24">
          <wp:simplePos x="0" y="0"/>
          <wp:positionH relativeFrom="column">
            <wp:posOffset>-257866</wp:posOffset>
          </wp:positionH>
          <wp:positionV relativeFrom="paragraph">
            <wp:posOffset>211811</wp:posOffset>
          </wp:positionV>
          <wp:extent cx="803868" cy="722630"/>
          <wp:effectExtent l="0" t="0" r="0" b="1270"/>
          <wp:wrapNone/>
          <wp:docPr id="5" name="Imagem 5" descr="SESCOOP-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SCOOP-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64" cy="7255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1F504EB" wp14:editId="5FCA9817">
              <wp:simplePos x="0" y="0"/>
              <wp:positionH relativeFrom="margin">
                <wp:posOffset>-171994</wp:posOffset>
              </wp:positionH>
              <wp:positionV relativeFrom="page">
                <wp:posOffset>481742</wp:posOffset>
              </wp:positionV>
              <wp:extent cx="6601767" cy="1076325"/>
              <wp:effectExtent l="0" t="0" r="8890" b="952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1767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BB" w:rsidRPr="00847EBB" w:rsidRDefault="00847EBB" w:rsidP="00847EBB">
                          <w:pPr>
                            <w:ind w:left="-1" w:right="-1"/>
                            <w:jc w:val="center"/>
                            <w:rPr>
                              <w:rFonts w:ascii="Cambria" w:eastAsia="Cambria" w:hAnsi="Cambria"/>
                              <w:spacing w:val="-1"/>
                              <w:sz w:val="22"/>
                            </w:rPr>
                          </w:pPr>
                          <w:r w:rsidRPr="00847EBB">
                            <w:rPr>
                              <w:rFonts w:ascii="Cambria" w:eastAsia="Cambria" w:hAnsi="Cambria"/>
                              <w:spacing w:val="-1"/>
                              <w:sz w:val="22"/>
                            </w:rPr>
                            <w:t>SERVIÇO NACIONAL DE APRENDIZAGEM DO COOPERATIVISMO NO ESTADO DO PIAUÍ</w:t>
                          </w:r>
                        </w:p>
                        <w:p w:rsidR="00847EBB" w:rsidRPr="00847EBB" w:rsidRDefault="00847EBB" w:rsidP="00847EBB">
                          <w:pPr>
                            <w:ind w:left="-1" w:right="-1"/>
                            <w:jc w:val="center"/>
                            <w:rPr>
                              <w:rFonts w:ascii="Cambria" w:eastAsia="Cambria" w:hAnsi="Cambria"/>
                              <w:b/>
                              <w:spacing w:val="-1"/>
                              <w:sz w:val="22"/>
                            </w:rPr>
                          </w:pPr>
                          <w:r w:rsidRPr="00847EBB">
                            <w:rPr>
                              <w:rFonts w:ascii="Cambria" w:eastAsia="Cambria" w:hAnsi="Cambria"/>
                              <w:b/>
                              <w:spacing w:val="-1"/>
                              <w:sz w:val="22"/>
                            </w:rPr>
                            <w:t>SESCOOP/PI</w:t>
                          </w:r>
                        </w:p>
                        <w:p w:rsidR="00847EBB" w:rsidRPr="00847EBB" w:rsidRDefault="00847EBB" w:rsidP="00847EBB">
                          <w:pPr>
                            <w:ind w:left="-1" w:right="-1"/>
                            <w:jc w:val="center"/>
                            <w:rPr>
                              <w:rFonts w:ascii="Cambria" w:hAnsi="Cambria"/>
                              <w:color w:val="000000"/>
                              <w:sz w:val="22"/>
                            </w:rPr>
                          </w:pPr>
                          <w:r w:rsidRPr="00847EBB">
                            <w:rPr>
                              <w:rFonts w:ascii="Cambria" w:hAnsi="Cambria"/>
                              <w:color w:val="000000"/>
                              <w:sz w:val="22"/>
                            </w:rPr>
                            <w:t>PROCESSO SELETIVO – EDITAL Nº 001/2017</w:t>
                          </w:r>
                        </w:p>
                        <w:p w:rsidR="00847EBB" w:rsidRDefault="00847EBB" w:rsidP="00847EBB">
                          <w:pPr>
                            <w:ind w:right="-1"/>
                            <w:rPr>
                              <w:rFonts w:ascii="Cambria" w:hAnsi="Cambria"/>
                              <w:sz w:val="2"/>
                              <w:szCs w:val="2"/>
                            </w:rPr>
                          </w:pPr>
                        </w:p>
                        <w:p w:rsidR="00847EBB" w:rsidRDefault="00847EBB" w:rsidP="00847EBB">
                          <w:pPr>
                            <w:ind w:right="-1"/>
                            <w:rPr>
                              <w:rFonts w:ascii="Cambria" w:hAnsi="Cambria"/>
                              <w:sz w:val="2"/>
                              <w:szCs w:val="2"/>
                            </w:rPr>
                          </w:pPr>
                        </w:p>
                        <w:p w:rsidR="00847EBB" w:rsidRDefault="00847EBB" w:rsidP="00847EBB">
                          <w:pPr>
                            <w:ind w:right="-1"/>
                            <w:rPr>
                              <w:rFonts w:ascii="Cambria" w:hAnsi="Cambria"/>
                              <w:sz w:val="2"/>
                              <w:szCs w:val="2"/>
                            </w:rPr>
                          </w:pPr>
                        </w:p>
                        <w:p w:rsidR="00847EBB" w:rsidRPr="00A93DEC" w:rsidRDefault="00847EBB" w:rsidP="00847EBB">
                          <w:pPr>
                            <w:ind w:right="-1"/>
                            <w:rPr>
                              <w:rFonts w:ascii="Cambria" w:hAnsi="Cambria"/>
                              <w:sz w:val="2"/>
                              <w:szCs w:val="2"/>
                            </w:rPr>
                          </w:pPr>
                        </w:p>
                        <w:p w:rsidR="00847EBB" w:rsidRPr="00847EBB" w:rsidRDefault="00847EBB" w:rsidP="00847EBB">
                          <w:pPr>
                            <w:ind w:left="-1" w:right="-1"/>
                            <w:jc w:val="center"/>
                            <w:rPr>
                              <w:rFonts w:ascii="Cambria" w:eastAsia="Cambria" w:hAnsi="Cambria"/>
                              <w:sz w:val="22"/>
                            </w:rPr>
                          </w:pPr>
                          <w:r w:rsidRPr="00847EBB">
                            <w:rPr>
                              <w:rFonts w:ascii="Cambria" w:eastAsia="Cambria" w:hAnsi="Cambria"/>
                              <w:b/>
                              <w:sz w:val="22"/>
                            </w:rPr>
                            <w:t>CRESCER CONSULTORIAS</w:t>
                          </w:r>
                        </w:p>
                        <w:p w:rsidR="00847EBB" w:rsidRPr="00663B6C" w:rsidRDefault="00847EBB" w:rsidP="00847EBB">
                          <w:pPr>
                            <w:ind w:left="533" w:right="543"/>
                            <w:rPr>
                              <w:rFonts w:asciiTheme="majorHAnsi" w:eastAsia="Cambria" w:hAnsiTheme="majorHAnsi"/>
                              <w:i/>
                              <w:w w:val="99"/>
                              <w:sz w:val="23"/>
                              <w:szCs w:val="23"/>
                            </w:rPr>
                          </w:pPr>
                        </w:p>
                        <w:p w:rsidR="00847EBB" w:rsidRDefault="00847EBB" w:rsidP="00847EBB">
                          <w:pPr>
                            <w:ind w:left="533" w:right="543"/>
                            <w:jc w:val="center"/>
                            <w:rPr>
                              <w:rFonts w:ascii="Cambria" w:eastAsia="Cambria" w:hAnsi="Cambria" w:cs="Cambria"/>
                              <w:i/>
                              <w:w w:val="99"/>
                            </w:rPr>
                          </w:pPr>
                        </w:p>
                        <w:p w:rsidR="00847EBB" w:rsidRDefault="00847EBB" w:rsidP="00847EBB">
                          <w:pPr>
                            <w:ind w:left="533" w:right="543"/>
                            <w:jc w:val="center"/>
                            <w:rPr>
                              <w:rFonts w:ascii="Cambria" w:eastAsia="Cambria" w:hAnsi="Cambria" w:cs="Cambria"/>
                              <w:i/>
                              <w:w w:val="99"/>
                            </w:rPr>
                          </w:pPr>
                        </w:p>
                        <w:p w:rsidR="00847EBB" w:rsidRDefault="00847EBB" w:rsidP="00847EBB">
                          <w:pPr>
                            <w:ind w:left="533" w:right="543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</w:p>
                        <w:p w:rsidR="00847EBB" w:rsidRDefault="00847EBB" w:rsidP="00847EBB">
                          <w:pPr>
                            <w:ind w:left="533" w:right="543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</w:p>
                        <w:p w:rsidR="00847EBB" w:rsidRDefault="00847EBB" w:rsidP="00847EBB">
                          <w:pPr>
                            <w:ind w:left="533" w:right="543"/>
                            <w:jc w:val="center"/>
                            <w:rPr>
                              <w:rFonts w:ascii="Cambria" w:eastAsia="Cambria" w:hAnsi="Cambria" w:cs="Cambri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504E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13.55pt;margin-top:37.95pt;width:519.8pt;height:84.75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+GrgIAAKo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" filled="f" stroked="f">
              <v:textbox inset="0,0,0,0">
                <w:txbxContent>
                  <w:p w:rsidR="00847EBB" w:rsidRPr="00847EBB" w:rsidRDefault="00847EBB" w:rsidP="00847EBB">
                    <w:pPr>
                      <w:ind w:left="-1" w:right="-1"/>
                      <w:jc w:val="center"/>
                      <w:rPr>
                        <w:rFonts w:ascii="Cambria" w:eastAsia="Cambria" w:hAnsi="Cambria"/>
                        <w:spacing w:val="-1"/>
                        <w:sz w:val="22"/>
                      </w:rPr>
                    </w:pPr>
                    <w:r w:rsidRPr="00847EBB">
                      <w:rPr>
                        <w:rFonts w:ascii="Cambria" w:eastAsia="Cambria" w:hAnsi="Cambria"/>
                        <w:spacing w:val="-1"/>
                        <w:sz w:val="22"/>
                      </w:rPr>
                      <w:t>SERVIÇO NACIONAL DE APRENDIZAGEM DO COOPERATIVISMO NO ESTADO DO PIAUÍ</w:t>
                    </w:r>
                  </w:p>
                  <w:p w:rsidR="00847EBB" w:rsidRPr="00847EBB" w:rsidRDefault="00847EBB" w:rsidP="00847EBB">
                    <w:pPr>
                      <w:ind w:left="-1" w:right="-1"/>
                      <w:jc w:val="center"/>
                      <w:rPr>
                        <w:rFonts w:ascii="Cambria" w:eastAsia="Cambria" w:hAnsi="Cambria"/>
                        <w:b/>
                        <w:spacing w:val="-1"/>
                        <w:sz w:val="22"/>
                      </w:rPr>
                    </w:pPr>
                    <w:r w:rsidRPr="00847EBB">
                      <w:rPr>
                        <w:rFonts w:ascii="Cambria" w:eastAsia="Cambria" w:hAnsi="Cambria"/>
                        <w:b/>
                        <w:spacing w:val="-1"/>
                        <w:sz w:val="22"/>
                      </w:rPr>
                      <w:t>SESCOOP/PI</w:t>
                    </w:r>
                  </w:p>
                  <w:p w:rsidR="00847EBB" w:rsidRPr="00847EBB" w:rsidRDefault="00847EBB" w:rsidP="00847EBB">
                    <w:pPr>
                      <w:ind w:left="-1" w:right="-1"/>
                      <w:jc w:val="center"/>
                      <w:rPr>
                        <w:rFonts w:ascii="Cambria" w:hAnsi="Cambria"/>
                        <w:color w:val="000000"/>
                        <w:sz w:val="22"/>
                      </w:rPr>
                    </w:pPr>
                    <w:r w:rsidRPr="00847EBB">
                      <w:rPr>
                        <w:rFonts w:ascii="Cambria" w:hAnsi="Cambria"/>
                        <w:color w:val="000000"/>
                        <w:sz w:val="22"/>
                      </w:rPr>
                      <w:t>PROCESSO SELETIVO – EDITAL Nº 001/2017</w:t>
                    </w:r>
                  </w:p>
                  <w:p w:rsidR="00847EBB" w:rsidRDefault="00847EBB" w:rsidP="00847EBB">
                    <w:pPr>
                      <w:ind w:right="-1"/>
                      <w:rPr>
                        <w:rFonts w:ascii="Cambria" w:hAnsi="Cambria"/>
                        <w:sz w:val="2"/>
                        <w:szCs w:val="2"/>
                      </w:rPr>
                    </w:pPr>
                  </w:p>
                  <w:p w:rsidR="00847EBB" w:rsidRDefault="00847EBB" w:rsidP="00847EBB">
                    <w:pPr>
                      <w:ind w:right="-1"/>
                      <w:rPr>
                        <w:rFonts w:ascii="Cambria" w:hAnsi="Cambria"/>
                        <w:sz w:val="2"/>
                        <w:szCs w:val="2"/>
                      </w:rPr>
                    </w:pPr>
                  </w:p>
                  <w:p w:rsidR="00847EBB" w:rsidRDefault="00847EBB" w:rsidP="00847EBB">
                    <w:pPr>
                      <w:ind w:right="-1"/>
                      <w:rPr>
                        <w:rFonts w:ascii="Cambria" w:hAnsi="Cambria"/>
                        <w:sz w:val="2"/>
                        <w:szCs w:val="2"/>
                      </w:rPr>
                    </w:pPr>
                  </w:p>
                  <w:p w:rsidR="00847EBB" w:rsidRPr="00A93DEC" w:rsidRDefault="00847EBB" w:rsidP="00847EBB">
                    <w:pPr>
                      <w:ind w:right="-1"/>
                      <w:rPr>
                        <w:rFonts w:ascii="Cambria" w:hAnsi="Cambria"/>
                        <w:sz w:val="2"/>
                        <w:szCs w:val="2"/>
                      </w:rPr>
                    </w:pPr>
                  </w:p>
                  <w:p w:rsidR="00847EBB" w:rsidRPr="00847EBB" w:rsidRDefault="00847EBB" w:rsidP="00847EBB">
                    <w:pPr>
                      <w:ind w:left="-1" w:right="-1"/>
                      <w:jc w:val="center"/>
                      <w:rPr>
                        <w:rFonts w:ascii="Cambria" w:eastAsia="Cambria" w:hAnsi="Cambria"/>
                        <w:sz w:val="22"/>
                      </w:rPr>
                    </w:pPr>
                    <w:r w:rsidRPr="00847EBB">
                      <w:rPr>
                        <w:rFonts w:ascii="Cambria" w:eastAsia="Cambria" w:hAnsi="Cambria"/>
                        <w:b/>
                        <w:sz w:val="22"/>
                      </w:rPr>
                      <w:t>CRESCER CONSULTORIAS</w:t>
                    </w:r>
                  </w:p>
                  <w:p w:rsidR="00847EBB" w:rsidRPr="00663B6C" w:rsidRDefault="00847EBB" w:rsidP="00847EBB">
                    <w:pPr>
                      <w:ind w:left="533" w:right="543"/>
                      <w:rPr>
                        <w:rFonts w:asciiTheme="majorHAnsi" w:eastAsia="Cambria" w:hAnsiTheme="majorHAnsi"/>
                        <w:i/>
                        <w:w w:val="99"/>
                        <w:sz w:val="23"/>
                        <w:szCs w:val="23"/>
                      </w:rPr>
                    </w:pPr>
                  </w:p>
                  <w:p w:rsidR="00847EBB" w:rsidRDefault="00847EBB" w:rsidP="00847EBB">
                    <w:pPr>
                      <w:ind w:left="533" w:right="543"/>
                      <w:jc w:val="center"/>
                      <w:rPr>
                        <w:rFonts w:ascii="Cambria" w:eastAsia="Cambria" w:hAnsi="Cambria" w:cs="Cambria"/>
                        <w:i/>
                        <w:w w:val="99"/>
                      </w:rPr>
                    </w:pPr>
                  </w:p>
                  <w:p w:rsidR="00847EBB" w:rsidRDefault="00847EBB" w:rsidP="00847EBB">
                    <w:pPr>
                      <w:ind w:left="533" w:right="543"/>
                      <w:jc w:val="center"/>
                      <w:rPr>
                        <w:rFonts w:ascii="Cambria" w:eastAsia="Cambria" w:hAnsi="Cambria" w:cs="Cambria"/>
                        <w:i/>
                        <w:w w:val="99"/>
                      </w:rPr>
                    </w:pPr>
                  </w:p>
                  <w:p w:rsidR="00847EBB" w:rsidRDefault="00847EBB" w:rsidP="00847EBB">
                    <w:pPr>
                      <w:ind w:left="533" w:right="543"/>
                      <w:jc w:val="center"/>
                      <w:rPr>
                        <w:rFonts w:ascii="Cambria" w:eastAsia="Cambria" w:hAnsi="Cambria" w:cs="Cambria"/>
                      </w:rPr>
                    </w:pPr>
                  </w:p>
                  <w:p w:rsidR="00847EBB" w:rsidRDefault="00847EBB" w:rsidP="00847EBB">
                    <w:pPr>
                      <w:ind w:left="533" w:right="543"/>
                      <w:jc w:val="center"/>
                      <w:rPr>
                        <w:rFonts w:ascii="Cambria" w:eastAsia="Cambria" w:hAnsi="Cambria" w:cs="Cambria"/>
                      </w:rPr>
                    </w:pPr>
                  </w:p>
                  <w:p w:rsidR="00847EBB" w:rsidRDefault="00847EBB" w:rsidP="00847EBB">
                    <w:pPr>
                      <w:ind w:left="533" w:right="543"/>
                      <w:jc w:val="center"/>
                      <w:rPr>
                        <w:rFonts w:ascii="Cambria" w:eastAsia="Cambria" w:hAnsi="Cambria" w:cs="Cambria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847EBB" w:rsidRPr="00CF4B18" w:rsidRDefault="00847EBB" w:rsidP="00847EBB">
    <w:pPr>
      <w:pStyle w:val="Cabealho"/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A3999C5" wp14:editId="0ECD1E98">
          <wp:simplePos x="0" y="0"/>
          <wp:positionH relativeFrom="column">
            <wp:posOffset>5781194</wp:posOffset>
          </wp:positionH>
          <wp:positionV relativeFrom="paragraph">
            <wp:posOffset>7341</wp:posOffset>
          </wp:positionV>
          <wp:extent cx="723481" cy="619125"/>
          <wp:effectExtent l="0" t="0" r="63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034" cy="62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w:drawing>
        <wp:anchor distT="0" distB="0" distL="114300" distR="114300" simplePos="0" relativeHeight="251666944" behindDoc="1" locked="0" layoutInCell="1" allowOverlap="1" wp14:anchorId="6E1B62CA" wp14:editId="2BA9DAB7">
          <wp:simplePos x="0" y="0"/>
          <wp:positionH relativeFrom="page">
            <wp:posOffset>8952300</wp:posOffset>
          </wp:positionH>
          <wp:positionV relativeFrom="page">
            <wp:posOffset>511810</wp:posOffset>
          </wp:positionV>
          <wp:extent cx="1014884" cy="859790"/>
          <wp:effectExtent l="0" t="0" r="0" b="0"/>
          <wp:wrapNone/>
          <wp:docPr id="2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14884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847EBB" w:rsidRDefault="00847EBB" w:rsidP="00847EBB">
    <w:pPr>
      <w:tabs>
        <w:tab w:val="left" w:pos="10206"/>
      </w:tabs>
      <w:jc w:val="center"/>
      <w:rPr>
        <w:rFonts w:ascii="Bell MT" w:hAnsi="Bell MT"/>
        <w:sz w:val="38"/>
        <w:szCs w:val="38"/>
      </w:rPr>
    </w:pPr>
  </w:p>
  <w:p w:rsidR="00847EBB" w:rsidRDefault="00847EBB" w:rsidP="00847EBB">
    <w:pPr>
      <w:tabs>
        <w:tab w:val="left" w:pos="10206"/>
      </w:tabs>
      <w:jc w:val="center"/>
      <w:rPr>
        <w:rFonts w:ascii="Bell MT" w:hAnsi="Bell MT"/>
        <w:sz w:val="38"/>
        <w:szCs w:val="38"/>
      </w:rPr>
    </w:pPr>
  </w:p>
  <w:p w:rsidR="00847EBB" w:rsidRPr="00ED4260" w:rsidRDefault="00847EBB" w:rsidP="00847EBB">
    <w:pPr>
      <w:tabs>
        <w:tab w:val="left" w:pos="10206"/>
      </w:tabs>
      <w:jc w:val="center"/>
      <w:rPr>
        <w:rFonts w:ascii="Bell MT" w:hAnsi="Bell MT"/>
        <w:sz w:val="38"/>
        <w:szCs w:val="3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E3877B9" wp14:editId="4755B47F">
              <wp:simplePos x="0" y="0"/>
              <wp:positionH relativeFrom="page">
                <wp:align>center</wp:align>
              </wp:positionH>
              <wp:positionV relativeFrom="paragraph">
                <wp:posOffset>128004</wp:posOffset>
              </wp:positionV>
              <wp:extent cx="9239250" cy="14803"/>
              <wp:effectExtent l="0" t="19050" r="57150" b="61595"/>
              <wp:wrapNone/>
              <wp:docPr id="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39250" cy="14803"/>
                      </a:xfrm>
                      <a:prstGeom prst="line">
                        <a:avLst/>
                      </a:prstGeom>
                      <a:ln w="12700" cap="rnd" cmpd="sng">
                        <a:solidFill>
                          <a:schemeClr val="tx2">
                            <a:lumMod val="50000"/>
                          </a:schemeClr>
                        </a:solidFill>
                        <a:round/>
                        <a:tailEnd type="oval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402259" id="Conector reto 6" o:spid="_x0000_s1026" style="position:absolute;z-index:251663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0.1pt" to="727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" strokecolor="#212934 [1615]" strokeweight="1pt">
              <v:stroke endarrow="oval" endcap="round"/>
              <w10:wrap anchorx="page"/>
            </v:line>
          </w:pict>
        </mc:Fallback>
      </mc:AlternateContent>
    </w:r>
  </w:p>
  <w:p w:rsidR="007C7E05" w:rsidRPr="007C7E05" w:rsidRDefault="007C7E05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A5723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41BE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7EBB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06796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14E7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768979AA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2017sescoop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88C4B-D720-4951-BB5E-B8851461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10</vt:i4>
      </vt:variant>
    </vt:vector>
  </HeadingPairs>
  <TitlesOfParts>
    <vt:vector size="11" baseType="lpstr">
      <vt:lpstr>RECIBO</vt:lpstr>
      <vt:lpstr>    FORMULÁRIO PARA INTERPOSIÇÃO DE RECURSOS CONTRA INDEFERIMENTO DO PEDIDO DE ISENÇ</vt:lpstr>
      <vt:lpstr>    </vt:lpstr>
      <vt:lpstr>    IDENTIFICAÇÃO DO CANDIDATO:</vt:lpstr>
      <vt:lpstr>    </vt:lpstr>
      <vt:lpstr>    Os Recursos deverão ser enviados nos dias 22 e 24 de julho de 2017 EXCLUSIVAMENT</vt:lpstr>
      <vt:lpstr>    </vt:lpstr>
      <vt:lpstr>    O recursos deverão enviados EXCLUSIVAMENTE para o e-mail: crescer2017sescoop@out</vt:lpstr>
      <vt:lpstr>    </vt:lpstr>
      <vt:lpstr>    Nesta fase, não serão aceitos o envio de novos documentos por parte de candidato</vt:lpstr>
      <vt:lpstr>    </vt:lpstr>
    </vt:vector>
  </TitlesOfParts>
  <Company>DNIT</Company>
  <LinksUpToDate>false</LinksUpToDate>
  <CharactersWithSpaces>696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2</cp:revision>
  <cp:lastPrinted>2016-11-22T00:25:00Z</cp:lastPrinted>
  <dcterms:created xsi:type="dcterms:W3CDTF">2017-07-21T18:28:00Z</dcterms:created>
  <dcterms:modified xsi:type="dcterms:W3CDTF">2017-07-21T18:28:00Z</dcterms:modified>
</cp:coreProperties>
</file>